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174" w:rsidRPr="003F3174" w:rsidRDefault="003F3174" w:rsidP="003F3174">
      <w:pPr>
        <w:widowControl/>
        <w:jc w:val="left"/>
        <w:rPr>
          <w:rFonts w:ascii="宋体" w:eastAsia="宋体" w:hAnsi="宋体" w:cs="宋体"/>
          <w:kern w:val="0"/>
          <w:sz w:val="24"/>
          <w:szCs w:val="24"/>
        </w:rPr>
      </w:pPr>
      <w:r w:rsidRPr="003F3174">
        <w:rPr>
          <w:rFonts w:ascii="宋体" w:eastAsia="宋体" w:hAnsi="宋体" w:cs="宋体"/>
          <w:kern w:val="0"/>
          <w:sz w:val="24"/>
          <w:szCs w:val="24"/>
        </w:rPr>
        <w:t>青岛市财政局青岛市教育局关于印发《青岛市财政局普通高校国家助学金管理实施办法》的通知</w:t>
      </w:r>
    </w:p>
    <w:p w:rsidR="003F3174" w:rsidRPr="003F3174" w:rsidRDefault="003F3174" w:rsidP="003F3174">
      <w:pPr>
        <w:widowControl/>
        <w:jc w:val="left"/>
        <w:rPr>
          <w:rFonts w:ascii="宋体" w:eastAsia="宋体" w:hAnsi="宋体" w:cs="宋体"/>
          <w:kern w:val="0"/>
          <w:sz w:val="24"/>
          <w:szCs w:val="24"/>
        </w:rPr>
      </w:pPr>
      <w:r w:rsidRPr="003F3174">
        <w:rPr>
          <w:rFonts w:ascii="宋体" w:eastAsia="宋体" w:hAnsi="宋体" w:cs="宋体"/>
          <w:kern w:val="0"/>
          <w:sz w:val="24"/>
          <w:szCs w:val="24"/>
        </w:rPr>
        <w:t>来源：青岛市财政局    日期：2016-01-14</w:t>
      </w:r>
    </w:p>
    <w:p w:rsidR="003F3174" w:rsidRPr="003F3174" w:rsidRDefault="003F3174" w:rsidP="003F3174">
      <w:pPr>
        <w:widowControl/>
        <w:tabs>
          <w:tab w:val="left" w:pos="8820"/>
          <w:tab w:val="left" w:pos="9000"/>
        </w:tabs>
        <w:spacing w:line="600" w:lineRule="exact"/>
        <w:jc w:val="left"/>
        <w:rPr>
          <w:rFonts w:ascii="宋体" w:eastAsia="宋体" w:hAnsi="宋体" w:cs="宋体"/>
          <w:kern w:val="0"/>
          <w:sz w:val="24"/>
          <w:szCs w:val="24"/>
        </w:rPr>
      </w:pPr>
      <w:r w:rsidRPr="003F3174">
        <w:rPr>
          <w:rFonts w:ascii="仿宋_GB2312" w:eastAsia="仿宋_GB2312" w:hAnsi="宋体" w:cs="宋体" w:hint="eastAsia"/>
          <w:color w:val="000000"/>
          <w:kern w:val="0"/>
          <w:sz w:val="36"/>
          <w:szCs w:val="32"/>
        </w:rPr>
        <w:t>市属高等学校</w:t>
      </w:r>
      <w:r w:rsidRPr="003F3174">
        <w:rPr>
          <w:rFonts w:ascii="仿宋_GB2312" w:eastAsia="仿宋_GB2312" w:hAnsi="宋体" w:cs="仿宋_GB2312" w:hint="eastAsia"/>
          <w:color w:val="000000"/>
          <w:kern w:val="0"/>
          <w:sz w:val="36"/>
          <w:szCs w:val="32"/>
        </w:rPr>
        <w:t>：</w:t>
      </w:r>
    </w:p>
    <w:p w:rsidR="003F3174" w:rsidRPr="003F3174" w:rsidRDefault="003F3174" w:rsidP="003F3174">
      <w:pPr>
        <w:widowControl/>
        <w:tabs>
          <w:tab w:val="left" w:pos="8820"/>
          <w:tab w:val="left" w:pos="9000"/>
        </w:tabs>
        <w:spacing w:line="600" w:lineRule="exact"/>
        <w:ind w:firstLineChars="200" w:firstLine="720"/>
        <w:jc w:val="left"/>
        <w:rPr>
          <w:rFonts w:ascii="宋体" w:eastAsia="宋体" w:hAnsi="宋体" w:cs="宋体"/>
          <w:kern w:val="0"/>
          <w:sz w:val="24"/>
          <w:szCs w:val="24"/>
        </w:rPr>
      </w:pPr>
      <w:r w:rsidRPr="003F3174">
        <w:rPr>
          <w:rFonts w:ascii="仿宋_GB2312" w:eastAsia="仿宋_GB2312" w:hAnsi="宋体" w:cs="仿宋_GB2312" w:hint="eastAsia"/>
          <w:color w:val="000000"/>
          <w:kern w:val="0"/>
          <w:sz w:val="36"/>
          <w:szCs w:val="36"/>
        </w:rPr>
        <w:t>为加强我市普通高校国家助学金管理，确保资助工作顺利实施，现将《青岛市财政局普通高校政府助学金管理实施办法》进行了修订，现印发给你们，请遵照执行。</w:t>
      </w:r>
    </w:p>
    <w:p w:rsidR="003F3174" w:rsidRPr="003F3174" w:rsidRDefault="003F3174" w:rsidP="003F3174">
      <w:pPr>
        <w:widowControl/>
        <w:jc w:val="left"/>
        <w:rPr>
          <w:rFonts w:ascii="宋体" w:eastAsia="宋体" w:hAnsi="宋体" w:cs="宋体"/>
          <w:kern w:val="0"/>
          <w:sz w:val="24"/>
          <w:szCs w:val="24"/>
        </w:rPr>
      </w:pPr>
      <w:r w:rsidRPr="003F3174">
        <w:rPr>
          <w:rFonts w:ascii="宋体" w:eastAsia="宋体" w:hAnsi="宋体" w:cs="宋体" w:hint="eastAsia"/>
          <w:kern w:val="0"/>
          <w:sz w:val="24"/>
          <w:szCs w:val="24"/>
        </w:rPr>
        <w:t> </w:t>
      </w:r>
    </w:p>
    <w:p w:rsidR="003F3174" w:rsidRPr="003F3174" w:rsidRDefault="003F3174" w:rsidP="003F3174">
      <w:pPr>
        <w:widowControl/>
        <w:ind w:firstLineChars="1000" w:firstLine="2400"/>
        <w:jc w:val="left"/>
        <w:rPr>
          <w:rFonts w:ascii="宋体" w:eastAsia="宋体" w:hAnsi="宋体" w:cs="宋体"/>
          <w:kern w:val="0"/>
          <w:sz w:val="24"/>
          <w:szCs w:val="24"/>
        </w:rPr>
      </w:pPr>
      <w:r w:rsidRPr="003F3174">
        <w:rPr>
          <w:rFonts w:ascii="宋体" w:eastAsia="宋体" w:hAnsi="宋体" w:cs="宋体" w:hint="eastAsia"/>
          <w:kern w:val="0"/>
          <w:sz w:val="24"/>
          <w:szCs w:val="24"/>
        </w:rPr>
        <w:t> </w:t>
      </w:r>
    </w:p>
    <w:p w:rsidR="003F3174" w:rsidRPr="003F3174" w:rsidRDefault="003F3174" w:rsidP="003F3174">
      <w:pPr>
        <w:widowControl/>
        <w:ind w:firstLineChars="1000" w:firstLine="2400"/>
        <w:jc w:val="left"/>
        <w:rPr>
          <w:rFonts w:ascii="宋体" w:eastAsia="宋体" w:hAnsi="宋体" w:cs="宋体"/>
          <w:kern w:val="0"/>
          <w:sz w:val="24"/>
          <w:szCs w:val="24"/>
        </w:rPr>
      </w:pPr>
      <w:r w:rsidRPr="003F3174">
        <w:rPr>
          <w:rFonts w:ascii="宋体" w:eastAsia="宋体" w:hAnsi="宋体" w:cs="宋体" w:hint="eastAsia"/>
          <w:kern w:val="0"/>
          <w:sz w:val="24"/>
          <w:szCs w:val="24"/>
        </w:rPr>
        <w:t> </w:t>
      </w:r>
    </w:p>
    <w:p w:rsidR="003F3174" w:rsidRPr="003F3174" w:rsidRDefault="003F3174" w:rsidP="003F3174">
      <w:pPr>
        <w:widowControl/>
        <w:ind w:firstLineChars="1000" w:firstLine="2400"/>
        <w:jc w:val="left"/>
        <w:rPr>
          <w:rFonts w:ascii="宋体" w:eastAsia="宋体" w:hAnsi="宋体" w:cs="宋体"/>
          <w:kern w:val="0"/>
          <w:sz w:val="24"/>
          <w:szCs w:val="24"/>
        </w:rPr>
      </w:pPr>
      <w:r w:rsidRPr="003F3174">
        <w:rPr>
          <w:rFonts w:ascii="宋体" w:eastAsia="宋体" w:hAnsi="宋体" w:cs="宋体" w:hint="eastAsia"/>
          <w:kern w:val="0"/>
          <w:sz w:val="24"/>
          <w:szCs w:val="24"/>
        </w:rPr>
        <w:t> </w:t>
      </w:r>
    </w:p>
    <w:p w:rsidR="003F3174" w:rsidRPr="003F3174" w:rsidRDefault="003F3174" w:rsidP="003F3174">
      <w:pPr>
        <w:widowControl/>
        <w:ind w:firstLineChars="200" w:firstLine="720"/>
        <w:jc w:val="left"/>
        <w:rPr>
          <w:rFonts w:ascii="宋体" w:eastAsia="宋体" w:hAnsi="宋体" w:cs="宋体"/>
          <w:kern w:val="0"/>
          <w:sz w:val="24"/>
          <w:szCs w:val="24"/>
        </w:rPr>
      </w:pPr>
      <w:r w:rsidRPr="003F3174">
        <w:rPr>
          <w:rFonts w:ascii="Times New Roman'" w:eastAsia="仿宋_GB2312" w:hAnsi="宋体" w:cs="宋体" w:hint="eastAsia"/>
          <w:kern w:val="0"/>
          <w:sz w:val="36"/>
          <w:szCs w:val="36"/>
        </w:rPr>
        <w:t>青岛市财政局</w:t>
      </w:r>
      <w:r w:rsidRPr="003F3174">
        <w:rPr>
          <w:rFonts w:ascii="宋体" w:eastAsia="宋体" w:hAnsi="宋体" w:cs="宋体" w:hint="eastAsia"/>
          <w:kern w:val="0"/>
          <w:sz w:val="36"/>
          <w:szCs w:val="36"/>
        </w:rPr>
        <w:t xml:space="preserve">                   </w:t>
      </w:r>
      <w:r w:rsidRPr="003F3174">
        <w:rPr>
          <w:rFonts w:ascii="Times New Roman'" w:eastAsia="仿宋_GB2312" w:hAnsi="宋体" w:cs="宋体" w:hint="eastAsia"/>
          <w:kern w:val="0"/>
          <w:sz w:val="36"/>
          <w:szCs w:val="36"/>
        </w:rPr>
        <w:t>青岛市教育局</w:t>
      </w:r>
      <w:r w:rsidRPr="003F3174">
        <w:rPr>
          <w:rFonts w:ascii="宋体" w:eastAsia="宋体" w:hAnsi="宋体" w:cs="宋体" w:hint="eastAsia"/>
          <w:kern w:val="0"/>
          <w:sz w:val="36"/>
          <w:szCs w:val="36"/>
        </w:rPr>
        <w:t xml:space="preserve">  </w:t>
      </w:r>
    </w:p>
    <w:p w:rsidR="003F3174" w:rsidRPr="003F3174" w:rsidRDefault="003F3174" w:rsidP="003F3174">
      <w:pPr>
        <w:widowControl/>
        <w:ind w:firstLineChars="750" w:firstLine="2700"/>
        <w:jc w:val="left"/>
        <w:rPr>
          <w:rFonts w:ascii="宋体" w:eastAsia="宋体" w:hAnsi="宋体" w:cs="宋体"/>
          <w:kern w:val="0"/>
          <w:sz w:val="24"/>
          <w:szCs w:val="24"/>
        </w:rPr>
      </w:pPr>
      <w:r w:rsidRPr="003F3174">
        <w:rPr>
          <w:rFonts w:ascii="宋体" w:eastAsia="宋体" w:hAnsi="宋体" w:cs="宋体" w:hint="eastAsia"/>
          <w:kern w:val="0"/>
          <w:sz w:val="36"/>
          <w:szCs w:val="36"/>
        </w:rPr>
        <w:t xml:space="preserve">    </w:t>
      </w:r>
    </w:p>
    <w:p w:rsidR="003F3174" w:rsidRPr="003F3174" w:rsidRDefault="003F3174" w:rsidP="003F3174">
      <w:pPr>
        <w:widowControl/>
        <w:jc w:val="left"/>
        <w:rPr>
          <w:rFonts w:ascii="宋体" w:eastAsia="宋体" w:hAnsi="宋体" w:cs="宋体"/>
          <w:kern w:val="0"/>
          <w:sz w:val="24"/>
          <w:szCs w:val="24"/>
        </w:rPr>
      </w:pPr>
      <w:r w:rsidRPr="003F3174">
        <w:rPr>
          <w:rFonts w:ascii="宋体" w:eastAsia="宋体" w:hAnsi="宋体" w:cs="宋体" w:hint="eastAsia"/>
          <w:kern w:val="0"/>
          <w:sz w:val="36"/>
          <w:szCs w:val="36"/>
        </w:rPr>
        <w:t xml:space="preserve">                                 2015</w:t>
      </w:r>
      <w:r w:rsidRPr="003F3174">
        <w:rPr>
          <w:rFonts w:ascii="Times New Roman'" w:eastAsia="仿宋_GB2312" w:hAnsi="宋体" w:cs="宋体" w:hint="eastAsia"/>
          <w:kern w:val="0"/>
          <w:sz w:val="36"/>
          <w:szCs w:val="36"/>
        </w:rPr>
        <w:t>年</w:t>
      </w:r>
      <w:r w:rsidRPr="003F3174">
        <w:rPr>
          <w:rFonts w:ascii="宋体" w:eastAsia="宋体" w:hAnsi="宋体" w:cs="宋体" w:hint="eastAsia"/>
          <w:kern w:val="0"/>
          <w:sz w:val="36"/>
          <w:szCs w:val="36"/>
        </w:rPr>
        <w:t>11</w:t>
      </w:r>
      <w:r w:rsidRPr="003F3174">
        <w:rPr>
          <w:rFonts w:ascii="Times New Roman'" w:eastAsia="仿宋_GB2312" w:hAnsi="宋体" w:cs="宋体" w:hint="eastAsia"/>
          <w:kern w:val="0"/>
          <w:sz w:val="36"/>
          <w:szCs w:val="36"/>
        </w:rPr>
        <w:t>月</w:t>
      </w:r>
      <w:r w:rsidRPr="003F3174">
        <w:rPr>
          <w:rFonts w:ascii="宋体" w:eastAsia="宋体" w:hAnsi="宋体" w:cs="宋体" w:hint="eastAsia"/>
          <w:kern w:val="0"/>
          <w:sz w:val="36"/>
          <w:szCs w:val="36"/>
        </w:rPr>
        <w:t>11</w:t>
      </w:r>
      <w:r w:rsidRPr="003F3174">
        <w:rPr>
          <w:rFonts w:ascii="Times New Roman'" w:eastAsia="仿宋_GB2312" w:hAnsi="宋体" w:cs="宋体" w:hint="eastAsia"/>
          <w:kern w:val="0"/>
          <w:sz w:val="36"/>
          <w:szCs w:val="36"/>
        </w:rPr>
        <w:t>日</w:t>
      </w:r>
    </w:p>
    <w:p w:rsidR="003F3174" w:rsidRPr="003F3174" w:rsidRDefault="003F3174" w:rsidP="003F3174">
      <w:pPr>
        <w:widowControl/>
        <w:jc w:val="center"/>
        <w:rPr>
          <w:rFonts w:ascii="宋体" w:eastAsia="宋体" w:hAnsi="宋体" w:cs="宋体"/>
          <w:kern w:val="0"/>
          <w:sz w:val="24"/>
          <w:szCs w:val="24"/>
        </w:rPr>
      </w:pPr>
      <w:r w:rsidRPr="003F3174">
        <w:rPr>
          <w:rFonts w:ascii="仿宋_GB2312" w:eastAsia="仿宋_GB2312" w:hAnsi="宋体" w:cs="宋体" w:hint="eastAsia"/>
          <w:kern w:val="0"/>
          <w:sz w:val="36"/>
          <w:szCs w:val="36"/>
        </w:rPr>
        <w:t xml:space="preserve">      </w:t>
      </w:r>
    </w:p>
    <w:p w:rsidR="003F3174" w:rsidRPr="003F3174" w:rsidRDefault="003F3174" w:rsidP="003F3174">
      <w:pPr>
        <w:widowControl/>
        <w:jc w:val="center"/>
        <w:rPr>
          <w:rFonts w:ascii="宋体" w:eastAsia="宋体" w:hAnsi="宋体" w:cs="宋体"/>
          <w:kern w:val="0"/>
          <w:sz w:val="24"/>
          <w:szCs w:val="24"/>
        </w:rPr>
      </w:pPr>
      <w:r w:rsidRPr="003F3174">
        <w:rPr>
          <w:rFonts w:ascii="宋体" w:eastAsia="宋体" w:hAnsi="宋体" w:cs="宋体" w:hint="eastAsia"/>
          <w:b/>
          <w:kern w:val="0"/>
          <w:sz w:val="44"/>
          <w:szCs w:val="44"/>
        </w:rPr>
        <w:t> </w:t>
      </w:r>
    </w:p>
    <w:p w:rsidR="003F3174" w:rsidRPr="003F3174" w:rsidRDefault="003F3174" w:rsidP="003F3174">
      <w:pPr>
        <w:widowControl/>
        <w:jc w:val="center"/>
        <w:rPr>
          <w:rFonts w:ascii="宋体" w:eastAsia="宋体" w:hAnsi="宋体" w:cs="宋体"/>
          <w:kern w:val="0"/>
          <w:sz w:val="24"/>
          <w:szCs w:val="24"/>
        </w:rPr>
      </w:pPr>
      <w:r w:rsidRPr="003F3174">
        <w:rPr>
          <w:rFonts w:ascii="宋体" w:eastAsia="宋体" w:hAnsi="宋体" w:cs="宋体" w:hint="eastAsia"/>
          <w:b/>
          <w:kern w:val="0"/>
          <w:sz w:val="44"/>
          <w:szCs w:val="44"/>
        </w:rPr>
        <w:t>青岛市财政局</w:t>
      </w:r>
    </w:p>
    <w:p w:rsidR="003F3174" w:rsidRPr="003F3174" w:rsidRDefault="003F3174" w:rsidP="003F3174">
      <w:pPr>
        <w:widowControl/>
        <w:jc w:val="center"/>
        <w:rPr>
          <w:rFonts w:ascii="宋体" w:eastAsia="宋体" w:hAnsi="宋体" w:cs="宋体"/>
          <w:kern w:val="0"/>
          <w:sz w:val="24"/>
          <w:szCs w:val="24"/>
        </w:rPr>
      </w:pPr>
      <w:r w:rsidRPr="003F3174">
        <w:rPr>
          <w:rFonts w:ascii="宋体" w:eastAsia="宋体" w:hAnsi="宋体" w:cs="宋体" w:hint="eastAsia"/>
          <w:kern w:val="0"/>
          <w:sz w:val="24"/>
          <w:szCs w:val="24"/>
        </w:rPr>
        <w:t> </w:t>
      </w:r>
    </w:p>
    <w:p w:rsidR="003F3174" w:rsidRPr="003F3174" w:rsidRDefault="003F3174" w:rsidP="003F3174">
      <w:pPr>
        <w:widowControl/>
        <w:jc w:val="center"/>
        <w:rPr>
          <w:rFonts w:ascii="宋体" w:eastAsia="宋体" w:hAnsi="宋体" w:cs="宋体"/>
          <w:kern w:val="0"/>
          <w:sz w:val="24"/>
          <w:szCs w:val="24"/>
        </w:rPr>
      </w:pPr>
      <w:r w:rsidRPr="003F3174">
        <w:rPr>
          <w:rFonts w:ascii="宋体" w:eastAsia="宋体" w:hAnsi="宋体" w:cs="宋体" w:hint="eastAsia"/>
          <w:b/>
          <w:kern w:val="0"/>
          <w:sz w:val="44"/>
          <w:szCs w:val="44"/>
        </w:rPr>
        <w:t>普通高校国家助学金管理实施办法</w:t>
      </w:r>
    </w:p>
    <w:p w:rsidR="003F3174" w:rsidRPr="003F3174" w:rsidRDefault="003F3174" w:rsidP="003F3174">
      <w:pPr>
        <w:widowControl/>
        <w:tabs>
          <w:tab w:val="left" w:pos="8820"/>
          <w:tab w:val="left" w:pos="9000"/>
        </w:tabs>
        <w:spacing w:line="600" w:lineRule="exact"/>
        <w:jc w:val="left"/>
        <w:rPr>
          <w:rFonts w:ascii="宋体" w:eastAsia="宋体" w:hAnsi="宋体" w:cs="宋体"/>
          <w:kern w:val="0"/>
          <w:sz w:val="24"/>
          <w:szCs w:val="24"/>
        </w:rPr>
      </w:pPr>
      <w:r w:rsidRPr="003F3174">
        <w:rPr>
          <w:rFonts w:ascii="仿宋_GB2312" w:eastAsia="仿宋_GB2312" w:hAnsi="宋体" w:cs="宋体" w:hint="eastAsia"/>
          <w:b/>
          <w:color w:val="000000"/>
          <w:kern w:val="0"/>
          <w:sz w:val="32"/>
          <w:szCs w:val="32"/>
        </w:rPr>
        <w:t> </w:t>
      </w:r>
    </w:p>
    <w:p w:rsidR="003F3174" w:rsidRPr="003F3174" w:rsidRDefault="003F3174" w:rsidP="003F3174">
      <w:pPr>
        <w:widowControl/>
        <w:tabs>
          <w:tab w:val="left" w:pos="8820"/>
          <w:tab w:val="left" w:pos="9000"/>
        </w:tabs>
        <w:spacing w:line="600" w:lineRule="exact"/>
        <w:jc w:val="left"/>
        <w:rPr>
          <w:rFonts w:ascii="宋体" w:eastAsia="宋体" w:hAnsi="宋体" w:cs="宋体"/>
          <w:kern w:val="0"/>
          <w:sz w:val="24"/>
          <w:szCs w:val="24"/>
        </w:rPr>
      </w:pPr>
      <w:r w:rsidRPr="003F3174">
        <w:rPr>
          <w:rFonts w:ascii="仿宋_GB2312" w:eastAsia="仿宋_GB2312" w:hAnsi="宋体" w:cs="宋体" w:hint="eastAsia"/>
          <w:color w:val="000000"/>
          <w:kern w:val="0"/>
          <w:sz w:val="32"/>
          <w:szCs w:val="32"/>
        </w:rPr>
        <w:t xml:space="preserve">　　</w:t>
      </w:r>
      <w:r w:rsidRPr="003F3174">
        <w:rPr>
          <w:rFonts w:ascii="黑体" w:eastAsia="黑体" w:hAnsi="宋体" w:cs="宋体" w:hint="eastAsia"/>
          <w:color w:val="000000"/>
          <w:kern w:val="0"/>
          <w:sz w:val="32"/>
          <w:szCs w:val="32"/>
        </w:rPr>
        <w:t>第一条</w:t>
      </w:r>
      <w:r w:rsidRPr="003F3174">
        <w:rPr>
          <w:rFonts w:ascii="仿宋_GB2312" w:eastAsia="仿宋_GB2312" w:hAnsi="宋体" w:cs="宋体" w:hint="eastAsia"/>
          <w:color w:val="000000"/>
          <w:kern w:val="0"/>
          <w:sz w:val="32"/>
          <w:szCs w:val="32"/>
        </w:rPr>
        <w:t xml:space="preserve">　</w:t>
      </w:r>
      <w:r w:rsidRPr="003F3174">
        <w:rPr>
          <w:rFonts w:ascii="仿宋_GB2312" w:eastAsia="仿宋_GB2312" w:hAnsi="宋体" w:cs="宋体" w:hint="eastAsia"/>
          <w:kern w:val="0"/>
          <w:sz w:val="36"/>
          <w:szCs w:val="32"/>
        </w:rPr>
        <w:t>根据《青岛市人民政府关于建立健全普通高校和中等职业学校家庭经济困难学生资助政策体系的实施意见》（青政发〔2007〕47号）和财政部、教育部《普通本科高校、高等职业学校国家助学</w:t>
      </w:r>
      <w:r w:rsidRPr="003F3174">
        <w:rPr>
          <w:rFonts w:ascii="仿宋_GB2312" w:eastAsia="仿宋_GB2312" w:hAnsi="宋体" w:cs="宋体" w:hint="eastAsia"/>
          <w:kern w:val="0"/>
          <w:sz w:val="36"/>
          <w:szCs w:val="32"/>
        </w:rPr>
        <w:lastRenderedPageBreak/>
        <w:t>金管理暂行办法》（</w:t>
      </w:r>
      <w:proofErr w:type="gramStart"/>
      <w:r w:rsidRPr="003F3174">
        <w:rPr>
          <w:rFonts w:ascii="仿宋_GB2312" w:eastAsia="仿宋_GB2312" w:hAnsi="宋体" w:cs="宋体" w:hint="eastAsia"/>
          <w:kern w:val="0"/>
          <w:sz w:val="36"/>
          <w:szCs w:val="32"/>
        </w:rPr>
        <w:t>财教〔2007〕</w:t>
      </w:r>
      <w:proofErr w:type="gramEnd"/>
      <w:r w:rsidRPr="003F3174">
        <w:rPr>
          <w:rFonts w:ascii="仿宋_GB2312" w:eastAsia="仿宋_GB2312" w:hAnsi="宋体" w:cs="宋体" w:hint="eastAsia"/>
          <w:kern w:val="0"/>
          <w:sz w:val="36"/>
          <w:szCs w:val="32"/>
        </w:rPr>
        <w:t>92号）和《青岛市财政局 青岛市教育局关于提高普通本科高校高等职业学校国家助学金资助标准的通知》（</w:t>
      </w:r>
      <w:proofErr w:type="gramStart"/>
      <w:r w:rsidRPr="003F3174">
        <w:rPr>
          <w:rFonts w:ascii="仿宋_GB2312" w:eastAsia="仿宋_GB2312" w:hAnsi="宋体" w:cs="宋体" w:hint="eastAsia"/>
          <w:kern w:val="0"/>
          <w:sz w:val="36"/>
          <w:szCs w:val="32"/>
        </w:rPr>
        <w:t>青财教</w:t>
      </w:r>
      <w:proofErr w:type="gramEnd"/>
      <w:r w:rsidRPr="003F3174">
        <w:rPr>
          <w:rFonts w:ascii="仿宋_GB2312" w:eastAsia="仿宋_GB2312" w:hAnsi="宋体" w:cs="宋体" w:hint="eastAsia"/>
          <w:kern w:val="0"/>
          <w:sz w:val="36"/>
          <w:szCs w:val="32"/>
        </w:rPr>
        <w:t>〔2010〕2号）精神，结合我市实际，制定本办法。</w:t>
      </w:r>
    </w:p>
    <w:p w:rsidR="003F3174" w:rsidRPr="003F3174" w:rsidRDefault="003F3174" w:rsidP="003F3174">
      <w:pPr>
        <w:widowControl/>
        <w:tabs>
          <w:tab w:val="left" w:pos="8820"/>
          <w:tab w:val="left" w:pos="9000"/>
        </w:tabs>
        <w:spacing w:line="600" w:lineRule="exact"/>
        <w:jc w:val="left"/>
        <w:rPr>
          <w:rFonts w:ascii="宋体" w:eastAsia="宋体" w:hAnsi="宋体" w:cs="宋体"/>
          <w:kern w:val="0"/>
          <w:sz w:val="24"/>
          <w:szCs w:val="24"/>
        </w:rPr>
      </w:pPr>
      <w:r w:rsidRPr="003F3174">
        <w:rPr>
          <w:rFonts w:ascii="仿宋_GB2312" w:eastAsia="仿宋_GB2312" w:hAnsi="宋体" w:cs="宋体" w:hint="eastAsia"/>
          <w:color w:val="000000"/>
          <w:kern w:val="0"/>
          <w:sz w:val="32"/>
          <w:szCs w:val="32"/>
        </w:rPr>
        <w:t xml:space="preserve">　　</w:t>
      </w:r>
      <w:r w:rsidRPr="003F3174">
        <w:rPr>
          <w:rFonts w:ascii="黑体" w:eastAsia="黑体" w:hAnsi="宋体" w:cs="宋体" w:hint="eastAsia"/>
          <w:color w:val="000000"/>
          <w:kern w:val="0"/>
          <w:sz w:val="32"/>
          <w:szCs w:val="32"/>
        </w:rPr>
        <w:t>第二条</w:t>
      </w:r>
      <w:r w:rsidRPr="003F3174">
        <w:rPr>
          <w:rFonts w:ascii="仿宋_GB2312" w:eastAsia="仿宋_GB2312" w:hAnsi="宋体" w:cs="宋体" w:hint="eastAsia"/>
          <w:color w:val="000000"/>
          <w:kern w:val="0"/>
          <w:sz w:val="32"/>
          <w:szCs w:val="32"/>
        </w:rPr>
        <w:t xml:space="preserve">　</w:t>
      </w:r>
      <w:r w:rsidRPr="003F3174">
        <w:rPr>
          <w:rFonts w:ascii="仿宋_GB2312" w:eastAsia="仿宋_GB2312" w:hAnsi="宋体" w:cs="宋体" w:hint="eastAsia"/>
          <w:kern w:val="0"/>
          <w:sz w:val="36"/>
          <w:szCs w:val="32"/>
        </w:rPr>
        <w:t>本办法所称普通高校是指根据国家有关规定批准设立、实施高等学历教育的全日制普通本科高等学校、高等职业学校和高等专科学校（含民办高校和独立学院，以下简称高校）。</w:t>
      </w:r>
    </w:p>
    <w:p w:rsidR="003F3174" w:rsidRPr="003F3174" w:rsidRDefault="003F3174" w:rsidP="003F3174">
      <w:pPr>
        <w:widowControl/>
        <w:tabs>
          <w:tab w:val="left" w:pos="8820"/>
          <w:tab w:val="left" w:pos="9000"/>
        </w:tabs>
        <w:spacing w:line="600" w:lineRule="exact"/>
        <w:jc w:val="left"/>
        <w:rPr>
          <w:rFonts w:ascii="宋体" w:eastAsia="宋体" w:hAnsi="宋体" w:cs="宋体"/>
          <w:kern w:val="0"/>
          <w:sz w:val="24"/>
          <w:szCs w:val="24"/>
        </w:rPr>
      </w:pPr>
      <w:r w:rsidRPr="003F3174">
        <w:rPr>
          <w:rFonts w:ascii="仿宋_GB2312" w:eastAsia="仿宋_GB2312" w:hAnsi="宋体" w:cs="宋体" w:hint="eastAsia"/>
          <w:color w:val="000000"/>
          <w:kern w:val="0"/>
          <w:sz w:val="36"/>
          <w:szCs w:val="32"/>
        </w:rPr>
        <w:t xml:space="preserve">　　</w:t>
      </w:r>
      <w:r w:rsidRPr="003F3174">
        <w:rPr>
          <w:rFonts w:ascii="黑体" w:eastAsia="黑体" w:hAnsi="宋体" w:cs="宋体" w:hint="eastAsia"/>
          <w:color w:val="000000"/>
          <w:kern w:val="0"/>
          <w:sz w:val="36"/>
          <w:szCs w:val="32"/>
        </w:rPr>
        <w:t>第三条</w:t>
      </w:r>
      <w:r w:rsidRPr="003F3174">
        <w:rPr>
          <w:rFonts w:ascii="仿宋_GB2312" w:eastAsia="仿宋_GB2312" w:hAnsi="宋体" w:cs="宋体" w:hint="eastAsia"/>
          <w:color w:val="000000"/>
          <w:kern w:val="0"/>
          <w:sz w:val="36"/>
          <w:szCs w:val="32"/>
        </w:rPr>
        <w:t xml:space="preserve">　</w:t>
      </w:r>
      <w:r w:rsidRPr="003F3174">
        <w:rPr>
          <w:rFonts w:ascii="仿宋_GB2312" w:eastAsia="仿宋_GB2312" w:hAnsi="宋体" w:cs="宋体" w:hint="eastAsia"/>
          <w:kern w:val="0"/>
          <w:sz w:val="36"/>
          <w:szCs w:val="32"/>
        </w:rPr>
        <w:t>国家助学金用于资助高校全日制本专科(含高职、第二学士学位)在校学生（以下简称学生）中家庭经济困难学生。</w:t>
      </w:r>
    </w:p>
    <w:p w:rsidR="003F3174" w:rsidRPr="003F3174" w:rsidRDefault="003F3174" w:rsidP="003F3174">
      <w:pPr>
        <w:widowControl/>
        <w:tabs>
          <w:tab w:val="left" w:pos="8820"/>
          <w:tab w:val="left" w:pos="9000"/>
        </w:tabs>
        <w:spacing w:line="600" w:lineRule="exact"/>
        <w:ind w:firstLine="645"/>
        <w:jc w:val="left"/>
        <w:rPr>
          <w:rFonts w:ascii="宋体" w:eastAsia="宋体" w:hAnsi="宋体" w:cs="宋体"/>
          <w:kern w:val="0"/>
          <w:sz w:val="24"/>
          <w:szCs w:val="24"/>
        </w:rPr>
      </w:pPr>
      <w:r w:rsidRPr="003F3174">
        <w:rPr>
          <w:rFonts w:ascii="黑体" w:eastAsia="黑体" w:hAnsi="Times New Roman'" w:cs="Times New Roman'" w:hint="eastAsia"/>
          <w:kern w:val="0"/>
          <w:sz w:val="32"/>
          <w:szCs w:val="32"/>
        </w:rPr>
        <w:t>第四条</w:t>
      </w:r>
      <w:r w:rsidRPr="003F3174">
        <w:rPr>
          <w:rFonts w:ascii="仿宋_GB2312" w:eastAsia="仿宋_GB2312" w:hAnsi="Times New Roman'" w:cs="Times New Roman'" w:hint="eastAsia"/>
          <w:kern w:val="0"/>
          <w:sz w:val="32"/>
          <w:szCs w:val="32"/>
        </w:rPr>
        <w:t xml:space="preserve">  </w:t>
      </w:r>
      <w:r w:rsidRPr="003F3174">
        <w:rPr>
          <w:rFonts w:ascii="仿宋_GB2312" w:eastAsia="仿宋_GB2312" w:hAnsi="宋体" w:cs="宋体" w:hint="eastAsia"/>
          <w:kern w:val="0"/>
          <w:sz w:val="36"/>
          <w:szCs w:val="32"/>
        </w:rPr>
        <w:t>国家助学金由中央、市两级政府共同出资设立。国家助学金的名额由中央根据高校本专科学生人数的一定比例分配。</w:t>
      </w:r>
    </w:p>
    <w:p w:rsidR="003F3174" w:rsidRPr="003F3174" w:rsidRDefault="003F3174" w:rsidP="003F3174">
      <w:pPr>
        <w:widowControl/>
        <w:tabs>
          <w:tab w:val="left" w:pos="8820"/>
          <w:tab w:val="left" w:pos="9000"/>
        </w:tabs>
        <w:spacing w:line="600" w:lineRule="exact"/>
        <w:ind w:firstLineChars="200" w:firstLine="720"/>
        <w:jc w:val="left"/>
        <w:rPr>
          <w:rFonts w:ascii="宋体" w:eastAsia="宋体" w:hAnsi="宋体" w:cs="宋体"/>
          <w:kern w:val="0"/>
          <w:sz w:val="24"/>
          <w:szCs w:val="24"/>
        </w:rPr>
      </w:pPr>
      <w:r w:rsidRPr="003F3174">
        <w:rPr>
          <w:rFonts w:ascii="黑体" w:eastAsia="黑体" w:hAnsi="宋体" w:cs="宋体" w:hint="eastAsia"/>
          <w:kern w:val="0"/>
          <w:sz w:val="36"/>
          <w:szCs w:val="32"/>
        </w:rPr>
        <w:t>第五条</w:t>
      </w:r>
      <w:r w:rsidRPr="003F3174">
        <w:rPr>
          <w:rFonts w:ascii="仿宋_GB2312" w:eastAsia="仿宋_GB2312" w:hAnsi="宋体" w:cs="宋体" w:hint="eastAsia"/>
          <w:kern w:val="0"/>
          <w:sz w:val="36"/>
          <w:szCs w:val="32"/>
        </w:rPr>
        <w:t xml:space="preserve">　国家助学金主要资助家庭经济困难学生的生活费用开支，平均资助标准为每生每年3000元，具体分为三档，1档2000元，2档3000元，3档4000元。</w:t>
      </w:r>
    </w:p>
    <w:p w:rsidR="003F3174" w:rsidRPr="003F3174" w:rsidRDefault="003F3174" w:rsidP="003F3174">
      <w:pPr>
        <w:widowControl/>
        <w:tabs>
          <w:tab w:val="left" w:pos="8820"/>
          <w:tab w:val="left" w:pos="9000"/>
        </w:tabs>
        <w:spacing w:line="600" w:lineRule="exact"/>
        <w:ind w:firstLineChars="200" w:firstLine="640"/>
        <w:jc w:val="left"/>
        <w:rPr>
          <w:rFonts w:ascii="宋体" w:eastAsia="宋体" w:hAnsi="宋体" w:cs="宋体"/>
          <w:kern w:val="0"/>
          <w:sz w:val="24"/>
          <w:szCs w:val="24"/>
        </w:rPr>
      </w:pPr>
      <w:r w:rsidRPr="003F3174">
        <w:rPr>
          <w:rFonts w:ascii="黑体" w:eastAsia="黑体" w:hAnsi="宋体" w:cs="Times New Roman'" w:hint="eastAsia"/>
          <w:kern w:val="0"/>
          <w:sz w:val="32"/>
          <w:szCs w:val="32"/>
        </w:rPr>
        <w:t>第六条</w:t>
      </w:r>
      <w:r w:rsidRPr="003F3174">
        <w:rPr>
          <w:rFonts w:ascii="仿宋_GB2312" w:eastAsia="仿宋_GB2312" w:hAnsi="Times New Roman'" w:cs="Times New Roman'" w:hint="eastAsia"/>
          <w:kern w:val="0"/>
          <w:sz w:val="32"/>
          <w:szCs w:val="32"/>
        </w:rPr>
        <w:t xml:space="preserve">　</w:t>
      </w:r>
      <w:r w:rsidRPr="003F3174">
        <w:rPr>
          <w:rFonts w:ascii="仿宋_GB2312" w:eastAsia="仿宋_GB2312" w:hAnsi="宋体" w:cs="宋体" w:hint="eastAsia"/>
          <w:kern w:val="0"/>
          <w:sz w:val="36"/>
          <w:szCs w:val="32"/>
        </w:rPr>
        <w:t>国家助学金的基本申请条件:</w:t>
      </w:r>
    </w:p>
    <w:p w:rsidR="003F3174" w:rsidRPr="003F3174" w:rsidRDefault="003F3174" w:rsidP="003F3174">
      <w:pPr>
        <w:widowControl/>
        <w:tabs>
          <w:tab w:val="left" w:pos="8820"/>
          <w:tab w:val="left" w:pos="9000"/>
        </w:tabs>
        <w:spacing w:line="600" w:lineRule="exact"/>
        <w:jc w:val="left"/>
        <w:rPr>
          <w:rFonts w:ascii="宋体" w:eastAsia="宋体" w:hAnsi="宋体" w:cs="宋体"/>
          <w:kern w:val="0"/>
          <w:sz w:val="24"/>
          <w:szCs w:val="24"/>
        </w:rPr>
      </w:pPr>
      <w:r w:rsidRPr="003F3174">
        <w:rPr>
          <w:rFonts w:ascii="仿宋_GB2312" w:eastAsia="仿宋_GB2312" w:hAnsi="宋体" w:cs="宋体" w:hint="eastAsia"/>
          <w:kern w:val="0"/>
          <w:sz w:val="36"/>
          <w:szCs w:val="32"/>
        </w:rPr>
        <w:t xml:space="preserve">　　（一）热爱社会主义祖国，拥护中国共产党的领导；</w:t>
      </w:r>
    </w:p>
    <w:p w:rsidR="003F3174" w:rsidRPr="003F3174" w:rsidRDefault="003F3174" w:rsidP="003F3174">
      <w:pPr>
        <w:widowControl/>
        <w:tabs>
          <w:tab w:val="left" w:pos="8820"/>
          <w:tab w:val="left" w:pos="9000"/>
        </w:tabs>
        <w:spacing w:line="600" w:lineRule="exact"/>
        <w:jc w:val="left"/>
        <w:rPr>
          <w:rFonts w:ascii="宋体" w:eastAsia="宋体" w:hAnsi="宋体" w:cs="宋体"/>
          <w:kern w:val="0"/>
          <w:sz w:val="24"/>
          <w:szCs w:val="24"/>
        </w:rPr>
      </w:pPr>
      <w:r w:rsidRPr="003F3174">
        <w:rPr>
          <w:rFonts w:ascii="仿宋_GB2312" w:eastAsia="仿宋_GB2312" w:hAnsi="宋体" w:cs="宋体" w:hint="eastAsia"/>
          <w:kern w:val="0"/>
          <w:sz w:val="36"/>
          <w:szCs w:val="32"/>
        </w:rPr>
        <w:t xml:space="preserve">　　（二）遵守宪法和法律，遵守学校规章制度；</w:t>
      </w:r>
    </w:p>
    <w:p w:rsidR="003F3174" w:rsidRPr="003F3174" w:rsidRDefault="003F3174" w:rsidP="003F3174">
      <w:pPr>
        <w:widowControl/>
        <w:tabs>
          <w:tab w:val="left" w:pos="8820"/>
          <w:tab w:val="left" w:pos="9000"/>
        </w:tabs>
        <w:spacing w:line="600" w:lineRule="exact"/>
        <w:ind w:firstLine="645"/>
        <w:jc w:val="left"/>
        <w:rPr>
          <w:rFonts w:ascii="宋体" w:eastAsia="宋体" w:hAnsi="宋体" w:cs="宋体"/>
          <w:kern w:val="0"/>
          <w:sz w:val="24"/>
          <w:szCs w:val="24"/>
        </w:rPr>
      </w:pPr>
      <w:r w:rsidRPr="003F3174">
        <w:rPr>
          <w:rFonts w:ascii="仿宋_GB2312" w:eastAsia="仿宋_GB2312" w:hAnsi="宋体" w:cs="宋体" w:hint="eastAsia"/>
          <w:kern w:val="0"/>
          <w:sz w:val="36"/>
          <w:szCs w:val="32"/>
        </w:rPr>
        <w:t>（三）诚实守信，道德品质优良；</w:t>
      </w:r>
    </w:p>
    <w:p w:rsidR="003F3174" w:rsidRPr="003F3174" w:rsidRDefault="003F3174" w:rsidP="003F3174">
      <w:pPr>
        <w:widowControl/>
        <w:tabs>
          <w:tab w:val="left" w:pos="8820"/>
          <w:tab w:val="left" w:pos="9000"/>
        </w:tabs>
        <w:spacing w:line="600" w:lineRule="exact"/>
        <w:ind w:firstLine="645"/>
        <w:jc w:val="left"/>
        <w:rPr>
          <w:rFonts w:ascii="宋体" w:eastAsia="宋体" w:hAnsi="宋体" w:cs="宋体"/>
          <w:kern w:val="0"/>
          <w:sz w:val="24"/>
          <w:szCs w:val="24"/>
        </w:rPr>
      </w:pPr>
      <w:r w:rsidRPr="003F3174">
        <w:rPr>
          <w:rFonts w:ascii="仿宋_GB2312" w:eastAsia="仿宋_GB2312" w:hAnsi="宋体" w:cs="宋体" w:hint="eastAsia"/>
          <w:kern w:val="0"/>
          <w:sz w:val="36"/>
          <w:szCs w:val="32"/>
        </w:rPr>
        <w:lastRenderedPageBreak/>
        <w:t>（四）勤奋学习，积极上进；</w:t>
      </w:r>
    </w:p>
    <w:p w:rsidR="003F3174" w:rsidRPr="003F3174" w:rsidRDefault="003F3174" w:rsidP="003F3174">
      <w:pPr>
        <w:widowControl/>
        <w:tabs>
          <w:tab w:val="left" w:pos="8820"/>
          <w:tab w:val="left" w:pos="9000"/>
        </w:tabs>
        <w:spacing w:line="600" w:lineRule="exact"/>
        <w:ind w:firstLine="645"/>
        <w:jc w:val="left"/>
        <w:rPr>
          <w:rFonts w:ascii="宋体" w:eastAsia="宋体" w:hAnsi="宋体" w:cs="宋体"/>
          <w:kern w:val="0"/>
          <w:sz w:val="24"/>
          <w:szCs w:val="24"/>
        </w:rPr>
      </w:pPr>
      <w:r w:rsidRPr="003F3174">
        <w:rPr>
          <w:rFonts w:ascii="仿宋_GB2312" w:eastAsia="仿宋_GB2312" w:hAnsi="宋体" w:cs="宋体" w:hint="eastAsia"/>
          <w:kern w:val="0"/>
          <w:sz w:val="36"/>
          <w:szCs w:val="32"/>
        </w:rPr>
        <w:t>（五）家庭经济困难，生活俭朴。</w:t>
      </w:r>
    </w:p>
    <w:p w:rsidR="003F3174" w:rsidRPr="003F3174" w:rsidRDefault="003F3174" w:rsidP="003F3174">
      <w:pPr>
        <w:widowControl/>
        <w:tabs>
          <w:tab w:val="left" w:pos="8820"/>
          <w:tab w:val="left" w:pos="9000"/>
        </w:tabs>
        <w:spacing w:line="600" w:lineRule="exact"/>
        <w:ind w:firstLine="645"/>
        <w:jc w:val="left"/>
        <w:rPr>
          <w:rFonts w:ascii="宋体" w:eastAsia="宋体" w:hAnsi="宋体" w:cs="宋体"/>
          <w:kern w:val="0"/>
          <w:sz w:val="24"/>
          <w:szCs w:val="24"/>
        </w:rPr>
      </w:pPr>
      <w:r w:rsidRPr="003F3174">
        <w:rPr>
          <w:rFonts w:ascii="黑体" w:eastAsia="黑体" w:hAnsi="Times New Roman'" w:cs="Times New Roman'" w:hint="eastAsia"/>
          <w:kern w:val="0"/>
          <w:sz w:val="32"/>
          <w:szCs w:val="32"/>
        </w:rPr>
        <w:t>第七条</w:t>
      </w:r>
      <w:r w:rsidRPr="003F3174">
        <w:rPr>
          <w:rFonts w:ascii="仿宋_GB2312" w:eastAsia="仿宋_GB2312" w:hAnsi="Times New Roman'" w:cs="Times New Roman'" w:hint="eastAsia"/>
          <w:kern w:val="0"/>
          <w:sz w:val="32"/>
          <w:szCs w:val="32"/>
        </w:rPr>
        <w:t xml:space="preserve">　</w:t>
      </w:r>
      <w:r w:rsidRPr="003F3174">
        <w:rPr>
          <w:rFonts w:ascii="仿宋_GB2312" w:eastAsia="仿宋_GB2312" w:hAnsi="宋体" w:cs="宋体" w:hint="eastAsia"/>
          <w:kern w:val="0"/>
          <w:sz w:val="36"/>
          <w:szCs w:val="32"/>
        </w:rPr>
        <w:t>每年9月30日前，市教育局会同市财政局，根据中央确定我市当年国家助学金的总人数，提出各高校国家助学金名额分配方案。</w:t>
      </w:r>
    </w:p>
    <w:p w:rsidR="003F3174" w:rsidRPr="003F3174" w:rsidRDefault="003F3174" w:rsidP="003F3174">
      <w:pPr>
        <w:widowControl/>
        <w:tabs>
          <w:tab w:val="left" w:pos="8820"/>
          <w:tab w:val="left" w:pos="9000"/>
        </w:tabs>
        <w:spacing w:line="600" w:lineRule="exact"/>
        <w:ind w:firstLine="645"/>
        <w:jc w:val="left"/>
        <w:rPr>
          <w:rFonts w:ascii="宋体" w:eastAsia="宋体" w:hAnsi="宋体" w:cs="宋体"/>
          <w:kern w:val="0"/>
          <w:sz w:val="24"/>
          <w:szCs w:val="24"/>
        </w:rPr>
      </w:pPr>
      <w:r w:rsidRPr="003F3174">
        <w:rPr>
          <w:rFonts w:ascii="黑体" w:eastAsia="黑体" w:hAnsi="Times New Roman'" w:cs="Times New Roman'" w:hint="eastAsia"/>
          <w:kern w:val="0"/>
          <w:sz w:val="32"/>
          <w:szCs w:val="32"/>
        </w:rPr>
        <w:t>第八条</w:t>
      </w:r>
      <w:r w:rsidRPr="003F3174">
        <w:rPr>
          <w:rFonts w:ascii="仿宋_GB2312" w:eastAsia="仿宋_GB2312" w:hAnsi="Times New Roman'" w:cs="Times New Roman'" w:hint="eastAsia"/>
          <w:kern w:val="0"/>
          <w:sz w:val="32"/>
          <w:szCs w:val="32"/>
        </w:rPr>
        <w:t xml:space="preserve">　</w:t>
      </w:r>
      <w:r w:rsidRPr="003F3174">
        <w:rPr>
          <w:rFonts w:ascii="仿宋_GB2312" w:eastAsia="仿宋_GB2312" w:hAnsi="宋体" w:cs="宋体" w:hint="eastAsia"/>
          <w:kern w:val="0"/>
          <w:sz w:val="36"/>
          <w:szCs w:val="32"/>
        </w:rPr>
        <w:t>每年10月10日前，市教育局会同市财政局，将市属高校国家助学金分配名额下达各高校。</w:t>
      </w:r>
    </w:p>
    <w:p w:rsidR="003F3174" w:rsidRPr="003F3174" w:rsidRDefault="003F3174" w:rsidP="003F3174">
      <w:pPr>
        <w:widowControl/>
        <w:tabs>
          <w:tab w:val="left" w:pos="8820"/>
          <w:tab w:val="left" w:pos="9000"/>
        </w:tabs>
        <w:spacing w:line="600" w:lineRule="exact"/>
        <w:ind w:firstLineChars="200" w:firstLine="720"/>
        <w:jc w:val="left"/>
        <w:rPr>
          <w:rFonts w:ascii="宋体" w:eastAsia="宋体" w:hAnsi="宋体" w:cs="宋体"/>
          <w:kern w:val="0"/>
          <w:sz w:val="24"/>
          <w:szCs w:val="24"/>
        </w:rPr>
      </w:pPr>
      <w:r w:rsidRPr="003F3174">
        <w:rPr>
          <w:rFonts w:ascii="黑体" w:eastAsia="黑体" w:hAnsi="宋体" w:cs="宋体" w:hint="eastAsia"/>
          <w:kern w:val="0"/>
          <w:sz w:val="36"/>
          <w:szCs w:val="32"/>
        </w:rPr>
        <w:t>第九条</w:t>
      </w:r>
      <w:r w:rsidRPr="003F3174">
        <w:rPr>
          <w:rFonts w:ascii="仿宋_GB2312" w:eastAsia="仿宋_GB2312" w:hAnsi="宋体" w:cs="宋体" w:hint="eastAsia"/>
          <w:kern w:val="0"/>
          <w:sz w:val="36"/>
          <w:szCs w:val="32"/>
        </w:rPr>
        <w:t xml:space="preserve">　国家助学金的评定坚持公开、公平、公正的原则。</w:t>
      </w:r>
    </w:p>
    <w:p w:rsidR="003F3174" w:rsidRPr="003F3174" w:rsidRDefault="003F3174" w:rsidP="003F3174">
      <w:pPr>
        <w:widowControl/>
        <w:tabs>
          <w:tab w:val="left" w:pos="8820"/>
          <w:tab w:val="left" w:pos="9000"/>
        </w:tabs>
        <w:spacing w:line="600" w:lineRule="exact"/>
        <w:jc w:val="left"/>
        <w:rPr>
          <w:rFonts w:ascii="宋体" w:eastAsia="宋体" w:hAnsi="宋体" w:cs="宋体"/>
          <w:kern w:val="0"/>
          <w:sz w:val="24"/>
          <w:szCs w:val="24"/>
        </w:rPr>
      </w:pPr>
      <w:r w:rsidRPr="003F3174">
        <w:rPr>
          <w:rFonts w:ascii="仿宋_GB2312" w:eastAsia="仿宋_GB2312" w:hAnsi="宋体" w:cs="宋体" w:hint="eastAsia"/>
          <w:kern w:val="0"/>
          <w:sz w:val="36"/>
          <w:szCs w:val="32"/>
        </w:rPr>
        <w:t xml:space="preserve">　　</w:t>
      </w:r>
      <w:r w:rsidRPr="003F3174">
        <w:rPr>
          <w:rFonts w:ascii="黑体" w:eastAsia="黑体" w:hAnsi="宋体" w:cs="宋体" w:hint="eastAsia"/>
          <w:kern w:val="0"/>
          <w:sz w:val="36"/>
          <w:szCs w:val="32"/>
        </w:rPr>
        <w:t>第十条</w:t>
      </w:r>
      <w:r w:rsidRPr="003F3174">
        <w:rPr>
          <w:rFonts w:ascii="仿宋_GB2312" w:eastAsia="仿宋_GB2312" w:hAnsi="宋体" w:cs="宋体" w:hint="eastAsia"/>
          <w:kern w:val="0"/>
          <w:sz w:val="36"/>
          <w:szCs w:val="32"/>
        </w:rPr>
        <w:t xml:space="preserve">　国家助学金按学年申请和评审。同一学年内，获得国家助学金的学生可以同时申请并获得国家奖学金、国家励志奖学金中的一项。</w:t>
      </w:r>
    </w:p>
    <w:p w:rsidR="003F3174" w:rsidRPr="003F3174" w:rsidRDefault="003F3174" w:rsidP="003F3174">
      <w:pPr>
        <w:widowControl/>
        <w:tabs>
          <w:tab w:val="left" w:pos="8820"/>
          <w:tab w:val="left" w:pos="9000"/>
        </w:tabs>
        <w:spacing w:line="600" w:lineRule="exact"/>
        <w:ind w:firstLine="630"/>
        <w:jc w:val="left"/>
        <w:rPr>
          <w:rFonts w:ascii="宋体" w:eastAsia="宋体" w:hAnsi="宋体" w:cs="宋体"/>
          <w:kern w:val="0"/>
          <w:sz w:val="24"/>
          <w:szCs w:val="24"/>
        </w:rPr>
      </w:pPr>
      <w:r w:rsidRPr="003F3174">
        <w:rPr>
          <w:rFonts w:ascii="黑体" w:eastAsia="黑体" w:hAnsi="宋体" w:cs="宋体" w:hint="eastAsia"/>
          <w:kern w:val="0"/>
          <w:sz w:val="36"/>
          <w:szCs w:val="32"/>
        </w:rPr>
        <w:t>第十一条</w:t>
      </w:r>
      <w:r w:rsidRPr="003F3174">
        <w:rPr>
          <w:rFonts w:ascii="仿宋_GB2312" w:eastAsia="仿宋_GB2312" w:hAnsi="宋体" w:cs="宋体" w:hint="eastAsia"/>
          <w:kern w:val="0"/>
          <w:sz w:val="36"/>
          <w:szCs w:val="32"/>
        </w:rPr>
        <w:t xml:space="preserve">　国家助学金申请与评审工作由高校组织实施。高校要根据本办法的规定，制定具体评审办法，并报市财政局、市教育局备案。高校在开展国家助学金评审工作中，要对农林水地矿油等国家需要的特殊学科专业学生予以适当倾斜。</w:t>
      </w:r>
    </w:p>
    <w:p w:rsidR="003F3174" w:rsidRPr="003F3174" w:rsidRDefault="003F3174" w:rsidP="003F3174">
      <w:pPr>
        <w:widowControl/>
        <w:tabs>
          <w:tab w:val="left" w:pos="8820"/>
          <w:tab w:val="left" w:pos="9000"/>
        </w:tabs>
        <w:spacing w:line="600" w:lineRule="exact"/>
        <w:ind w:firstLine="630"/>
        <w:jc w:val="left"/>
        <w:rPr>
          <w:rFonts w:ascii="宋体" w:eastAsia="宋体" w:hAnsi="宋体" w:cs="宋体"/>
          <w:kern w:val="0"/>
          <w:sz w:val="24"/>
          <w:szCs w:val="24"/>
        </w:rPr>
      </w:pPr>
      <w:r w:rsidRPr="003F3174">
        <w:rPr>
          <w:rFonts w:ascii="黑体" w:eastAsia="黑体" w:hAnsi="宋体" w:cs="宋体" w:hint="eastAsia"/>
          <w:kern w:val="0"/>
          <w:sz w:val="36"/>
          <w:szCs w:val="32"/>
        </w:rPr>
        <w:t>第十二条</w:t>
      </w:r>
      <w:r w:rsidRPr="003F3174">
        <w:rPr>
          <w:rFonts w:ascii="仿宋_GB2312" w:eastAsia="仿宋_GB2312" w:hAnsi="宋体" w:cs="宋体" w:hint="eastAsia"/>
          <w:kern w:val="0"/>
          <w:sz w:val="36"/>
          <w:szCs w:val="32"/>
        </w:rPr>
        <w:t xml:space="preserve">  每年9月30日前，学生根据本办法规定的国家助学金的基本申请条件及其他有关规定，向学校提出申请，并递交《普通高校国家助学金申请表》（见附表1）和相关证明材料。</w:t>
      </w:r>
    </w:p>
    <w:p w:rsidR="003F3174" w:rsidRPr="003F3174" w:rsidRDefault="003F3174" w:rsidP="003F3174">
      <w:pPr>
        <w:widowControl/>
        <w:tabs>
          <w:tab w:val="left" w:pos="8820"/>
          <w:tab w:val="left" w:pos="9000"/>
        </w:tabs>
        <w:spacing w:line="600" w:lineRule="exact"/>
        <w:ind w:firstLine="630"/>
        <w:jc w:val="left"/>
        <w:rPr>
          <w:rFonts w:ascii="宋体" w:eastAsia="宋体" w:hAnsi="宋体" w:cs="宋体"/>
          <w:kern w:val="0"/>
          <w:sz w:val="24"/>
          <w:szCs w:val="24"/>
        </w:rPr>
      </w:pPr>
      <w:r w:rsidRPr="003F3174">
        <w:rPr>
          <w:rFonts w:ascii="黑体" w:eastAsia="黑体" w:hAnsi="宋体" w:cs="宋体" w:hint="eastAsia"/>
          <w:kern w:val="0"/>
          <w:sz w:val="36"/>
          <w:szCs w:val="32"/>
        </w:rPr>
        <w:t>第十三条</w:t>
      </w:r>
      <w:r w:rsidRPr="003F3174">
        <w:rPr>
          <w:rFonts w:ascii="仿宋_GB2312" w:eastAsia="仿宋_GB2312" w:hAnsi="宋体" w:cs="宋体" w:hint="eastAsia"/>
          <w:kern w:val="0"/>
          <w:sz w:val="36"/>
          <w:szCs w:val="32"/>
        </w:rPr>
        <w:t xml:space="preserve">　高校学生资助管理机构结合本校家庭经济困难学生等级认定情况，组织评审，提出享受国</w:t>
      </w:r>
      <w:r w:rsidRPr="003F3174">
        <w:rPr>
          <w:rFonts w:ascii="仿宋_GB2312" w:eastAsia="仿宋_GB2312" w:hAnsi="宋体" w:cs="宋体" w:hint="eastAsia"/>
          <w:kern w:val="0"/>
          <w:sz w:val="36"/>
          <w:szCs w:val="32"/>
        </w:rPr>
        <w:lastRenderedPageBreak/>
        <w:t>家助学金资助初步名单及资助档次，报学校领导集体研究通过后，将评审结果以适当方式在学校内进行不少于5个工作日的公示。公示无异议后，即可发放国家助学金。</w:t>
      </w:r>
    </w:p>
    <w:p w:rsidR="003F3174" w:rsidRPr="003F3174" w:rsidRDefault="003F3174" w:rsidP="003F3174">
      <w:pPr>
        <w:widowControl/>
        <w:tabs>
          <w:tab w:val="left" w:pos="8820"/>
          <w:tab w:val="left" w:pos="9000"/>
        </w:tabs>
        <w:spacing w:line="600" w:lineRule="exact"/>
        <w:ind w:firstLine="630"/>
        <w:jc w:val="left"/>
        <w:rPr>
          <w:rFonts w:ascii="宋体" w:eastAsia="宋体" w:hAnsi="宋体" w:cs="宋体"/>
          <w:kern w:val="0"/>
          <w:sz w:val="24"/>
          <w:szCs w:val="24"/>
        </w:rPr>
      </w:pPr>
      <w:r w:rsidRPr="003F3174">
        <w:rPr>
          <w:rFonts w:ascii="黑体" w:eastAsia="黑体" w:hAnsi="宋体" w:cs="宋体" w:hint="eastAsia"/>
          <w:kern w:val="0"/>
          <w:sz w:val="36"/>
          <w:szCs w:val="32"/>
        </w:rPr>
        <w:t>第十四条</w:t>
      </w:r>
      <w:r w:rsidRPr="003F3174">
        <w:rPr>
          <w:rFonts w:ascii="仿宋_GB2312" w:eastAsia="仿宋_GB2312" w:hAnsi="宋体" w:cs="宋体" w:hint="eastAsia"/>
          <w:kern w:val="0"/>
          <w:sz w:val="36"/>
          <w:szCs w:val="32"/>
        </w:rPr>
        <w:t xml:space="preserve">　各高校要切实加强管理，认真做好国家助学金的评审工作，确保国家助学金用于资助家庭经济困难学生。</w:t>
      </w:r>
    </w:p>
    <w:p w:rsidR="003F3174" w:rsidRPr="003F3174" w:rsidRDefault="003F3174" w:rsidP="003F3174">
      <w:pPr>
        <w:widowControl/>
        <w:tabs>
          <w:tab w:val="left" w:pos="8820"/>
          <w:tab w:val="left" w:pos="9000"/>
        </w:tabs>
        <w:spacing w:line="600" w:lineRule="exact"/>
        <w:jc w:val="left"/>
        <w:rPr>
          <w:rFonts w:ascii="宋体" w:eastAsia="宋体" w:hAnsi="宋体" w:cs="宋体"/>
          <w:kern w:val="0"/>
          <w:sz w:val="24"/>
          <w:szCs w:val="24"/>
        </w:rPr>
      </w:pPr>
      <w:r w:rsidRPr="003F3174">
        <w:rPr>
          <w:rFonts w:ascii="仿宋_GB2312" w:eastAsia="仿宋_GB2312" w:hAnsi="宋体" w:cs="宋体" w:hint="eastAsia"/>
          <w:kern w:val="0"/>
          <w:sz w:val="36"/>
          <w:szCs w:val="32"/>
        </w:rPr>
        <w:t xml:space="preserve">　　</w:t>
      </w:r>
      <w:r w:rsidRPr="003F3174">
        <w:rPr>
          <w:rFonts w:ascii="黑体" w:eastAsia="黑体" w:hAnsi="宋体" w:cs="宋体" w:hint="eastAsia"/>
          <w:kern w:val="0"/>
          <w:sz w:val="36"/>
          <w:szCs w:val="32"/>
        </w:rPr>
        <w:t>第十五条</w:t>
      </w:r>
      <w:r w:rsidRPr="003F3174">
        <w:rPr>
          <w:rFonts w:ascii="仿宋_GB2312" w:eastAsia="仿宋_GB2312" w:hAnsi="宋体" w:cs="宋体" w:hint="eastAsia"/>
          <w:kern w:val="0"/>
          <w:sz w:val="36"/>
          <w:szCs w:val="32"/>
        </w:rPr>
        <w:t xml:space="preserve">  国家助学金按月发放。</w:t>
      </w:r>
    </w:p>
    <w:p w:rsidR="003F3174" w:rsidRPr="003F3174" w:rsidRDefault="003F3174" w:rsidP="003F3174">
      <w:pPr>
        <w:widowControl/>
        <w:tabs>
          <w:tab w:val="left" w:pos="8820"/>
          <w:tab w:val="left" w:pos="9000"/>
        </w:tabs>
        <w:spacing w:line="600" w:lineRule="exact"/>
        <w:ind w:firstLineChars="200" w:firstLine="720"/>
        <w:jc w:val="left"/>
        <w:rPr>
          <w:rFonts w:ascii="宋体" w:eastAsia="宋体" w:hAnsi="宋体" w:cs="宋体"/>
          <w:kern w:val="0"/>
          <w:sz w:val="24"/>
          <w:szCs w:val="24"/>
        </w:rPr>
      </w:pPr>
      <w:r w:rsidRPr="003F3174">
        <w:rPr>
          <w:rFonts w:ascii="黑体" w:eastAsia="黑体" w:hAnsi="宋体" w:cs="宋体" w:hint="eastAsia"/>
          <w:kern w:val="0"/>
          <w:sz w:val="36"/>
          <w:szCs w:val="32"/>
        </w:rPr>
        <w:t xml:space="preserve">第十六条 </w:t>
      </w:r>
      <w:r w:rsidRPr="003F3174">
        <w:rPr>
          <w:rFonts w:ascii="仿宋_GB2312" w:eastAsia="仿宋_GB2312" w:hAnsi="宋体" w:cs="宋体" w:hint="eastAsia"/>
          <w:kern w:val="0"/>
          <w:sz w:val="36"/>
          <w:szCs w:val="32"/>
        </w:rPr>
        <w:t xml:space="preserve"> 国家助学金的发放由市教育局负责统一为市属高校学生办理</w:t>
      </w:r>
      <w:proofErr w:type="gramStart"/>
      <w:r w:rsidRPr="003F3174">
        <w:rPr>
          <w:rFonts w:ascii="仿宋_GB2312" w:eastAsia="仿宋_GB2312" w:hAnsi="宋体" w:cs="宋体" w:hint="eastAsia"/>
          <w:kern w:val="0"/>
          <w:sz w:val="36"/>
          <w:szCs w:val="32"/>
        </w:rPr>
        <w:t>资助卡</w:t>
      </w:r>
      <w:proofErr w:type="gramEnd"/>
      <w:r w:rsidRPr="003F3174">
        <w:rPr>
          <w:rFonts w:ascii="仿宋_GB2312" w:eastAsia="仿宋_GB2312" w:hAnsi="宋体" w:cs="宋体" w:hint="eastAsia"/>
          <w:kern w:val="0"/>
          <w:sz w:val="36"/>
          <w:szCs w:val="32"/>
        </w:rPr>
        <w:t>,通过代发银行将助学金划入卡内。各学校要及时准确地将学生</w:t>
      </w:r>
      <w:proofErr w:type="gramStart"/>
      <w:r w:rsidRPr="003F3174">
        <w:rPr>
          <w:rFonts w:ascii="仿宋_GB2312" w:eastAsia="仿宋_GB2312" w:hAnsi="宋体" w:cs="宋体" w:hint="eastAsia"/>
          <w:kern w:val="0"/>
          <w:sz w:val="36"/>
          <w:szCs w:val="32"/>
        </w:rPr>
        <w:t>资助卡</w:t>
      </w:r>
      <w:proofErr w:type="gramEnd"/>
      <w:r w:rsidRPr="003F3174">
        <w:rPr>
          <w:rFonts w:ascii="仿宋_GB2312" w:eastAsia="仿宋_GB2312" w:hAnsi="宋体" w:cs="宋体" w:hint="eastAsia"/>
          <w:kern w:val="0"/>
          <w:sz w:val="36"/>
          <w:szCs w:val="32"/>
        </w:rPr>
        <w:t>发放到受助学生本人手中，任何单位和个人不得擅自扣留学生的资助卡。</w:t>
      </w:r>
    </w:p>
    <w:p w:rsidR="003F3174" w:rsidRPr="003F3174" w:rsidRDefault="003F3174" w:rsidP="003F3174">
      <w:pPr>
        <w:widowControl/>
        <w:tabs>
          <w:tab w:val="left" w:pos="8820"/>
          <w:tab w:val="left" w:pos="9000"/>
        </w:tabs>
        <w:spacing w:line="600" w:lineRule="exact"/>
        <w:ind w:firstLineChars="200" w:firstLine="720"/>
        <w:jc w:val="left"/>
        <w:rPr>
          <w:rFonts w:ascii="宋体" w:eastAsia="宋体" w:hAnsi="宋体" w:cs="宋体"/>
          <w:kern w:val="0"/>
          <w:sz w:val="24"/>
          <w:szCs w:val="24"/>
        </w:rPr>
      </w:pPr>
      <w:r w:rsidRPr="003F3174">
        <w:rPr>
          <w:rFonts w:ascii="黑体" w:eastAsia="黑体" w:hAnsi="宋体" w:cs="宋体" w:hint="eastAsia"/>
          <w:kern w:val="0"/>
          <w:sz w:val="36"/>
          <w:szCs w:val="32"/>
        </w:rPr>
        <w:t>第十七条</w:t>
      </w:r>
      <w:r w:rsidRPr="003F3174">
        <w:rPr>
          <w:rFonts w:ascii="仿宋_GB2312" w:eastAsia="仿宋_GB2312" w:hAnsi="宋体" w:cs="宋体" w:hint="eastAsia"/>
          <w:kern w:val="0"/>
          <w:sz w:val="36"/>
          <w:szCs w:val="32"/>
        </w:rPr>
        <w:t xml:space="preserve">  高校应按实际受助学生名单填写《普通高校国家助学金受助学生名单备案表》（见附表2），于每年11月15日前报市教育局备案。</w:t>
      </w:r>
    </w:p>
    <w:p w:rsidR="003F3174" w:rsidRPr="003F3174" w:rsidRDefault="003F3174" w:rsidP="003F3174">
      <w:pPr>
        <w:widowControl/>
        <w:tabs>
          <w:tab w:val="left" w:pos="8820"/>
          <w:tab w:val="left" w:pos="9000"/>
        </w:tabs>
        <w:spacing w:line="600" w:lineRule="exact"/>
        <w:ind w:firstLineChars="200" w:firstLine="720"/>
        <w:jc w:val="left"/>
        <w:rPr>
          <w:rFonts w:ascii="宋体" w:eastAsia="宋体" w:hAnsi="宋体" w:cs="宋体"/>
          <w:kern w:val="0"/>
          <w:sz w:val="24"/>
          <w:szCs w:val="24"/>
        </w:rPr>
      </w:pPr>
      <w:r w:rsidRPr="003F3174">
        <w:rPr>
          <w:rFonts w:ascii="黑体" w:eastAsia="黑体" w:hAnsi="宋体" w:cs="宋体" w:hint="eastAsia"/>
          <w:kern w:val="0"/>
          <w:sz w:val="36"/>
          <w:szCs w:val="32"/>
        </w:rPr>
        <w:t>第十八条</w:t>
      </w:r>
      <w:r w:rsidRPr="003F3174">
        <w:rPr>
          <w:rFonts w:ascii="仿宋_GB2312" w:eastAsia="仿宋_GB2312" w:hAnsi="宋体" w:cs="宋体" w:hint="eastAsia"/>
          <w:kern w:val="0"/>
          <w:sz w:val="36"/>
          <w:szCs w:val="32"/>
        </w:rPr>
        <w:t xml:space="preserve">　国家助学金实行学校法人代表负责制，校长是第一责任人，对学校助学工作负主要责任。学校要设立专门机构和配备专职人员具体负责助学工作。</w:t>
      </w:r>
    </w:p>
    <w:p w:rsidR="003F3174" w:rsidRPr="003F3174" w:rsidRDefault="003F3174" w:rsidP="003F3174">
      <w:pPr>
        <w:widowControl/>
        <w:tabs>
          <w:tab w:val="left" w:pos="8820"/>
          <w:tab w:val="left" w:pos="9000"/>
        </w:tabs>
        <w:spacing w:line="600" w:lineRule="exact"/>
        <w:ind w:firstLineChars="200" w:firstLine="720"/>
        <w:jc w:val="left"/>
        <w:rPr>
          <w:rFonts w:ascii="宋体" w:eastAsia="宋体" w:hAnsi="宋体" w:cs="宋体"/>
          <w:kern w:val="0"/>
          <w:sz w:val="24"/>
          <w:szCs w:val="24"/>
        </w:rPr>
      </w:pPr>
      <w:r w:rsidRPr="003F3174">
        <w:rPr>
          <w:rFonts w:ascii="仿宋_GB2312" w:eastAsia="仿宋_GB2312" w:hAnsi="宋体" w:cs="宋体" w:hint="eastAsia"/>
          <w:kern w:val="0"/>
          <w:sz w:val="36"/>
          <w:szCs w:val="36"/>
        </w:rPr>
        <w:t>高校要建立专门档案，将学生申请表、受理结果、助学金卡发放、受助学生名单备案表等有关凭证和工作情况分年度建档备查。</w:t>
      </w:r>
    </w:p>
    <w:p w:rsidR="003F3174" w:rsidRPr="003F3174" w:rsidRDefault="003F3174" w:rsidP="003F3174">
      <w:pPr>
        <w:widowControl/>
        <w:tabs>
          <w:tab w:val="left" w:pos="8820"/>
          <w:tab w:val="left" w:pos="9000"/>
        </w:tabs>
        <w:spacing w:line="600" w:lineRule="exact"/>
        <w:jc w:val="left"/>
        <w:rPr>
          <w:rFonts w:ascii="宋体" w:eastAsia="宋体" w:hAnsi="宋体" w:cs="宋体"/>
          <w:kern w:val="0"/>
          <w:sz w:val="24"/>
          <w:szCs w:val="24"/>
        </w:rPr>
      </w:pPr>
      <w:r w:rsidRPr="003F3174">
        <w:rPr>
          <w:rFonts w:ascii="仿宋_GB2312" w:eastAsia="仿宋_GB2312" w:hAnsi="宋体" w:cs="宋体" w:hint="eastAsia"/>
          <w:kern w:val="0"/>
          <w:sz w:val="36"/>
          <w:szCs w:val="32"/>
        </w:rPr>
        <w:lastRenderedPageBreak/>
        <w:t xml:space="preserve">　　</w:t>
      </w:r>
      <w:r w:rsidRPr="003F3174">
        <w:rPr>
          <w:rFonts w:ascii="黑体" w:eastAsia="黑体" w:hAnsi="宋体" w:cs="宋体" w:hint="eastAsia"/>
          <w:kern w:val="0"/>
          <w:sz w:val="36"/>
          <w:szCs w:val="32"/>
        </w:rPr>
        <w:t>第十九条</w:t>
      </w:r>
      <w:r w:rsidRPr="003F3174">
        <w:rPr>
          <w:rFonts w:ascii="仿宋_GB2312" w:eastAsia="仿宋_GB2312" w:hAnsi="宋体" w:cs="宋体" w:hint="eastAsia"/>
          <w:kern w:val="0"/>
          <w:sz w:val="36"/>
          <w:szCs w:val="32"/>
        </w:rPr>
        <w:t xml:space="preserve">　各高校必须严格执行国家相关财经法规和本办法的规定，对国家助学金实行分账核算、专款专用，不得截留、挤占、挪用，同时应接受财政、审计、纪检监察、主管部门的检查和监督。同时，各高校应做好生源结构、籍贯等基础资料的统计工作，确保基础数据的完整准确。</w:t>
      </w:r>
    </w:p>
    <w:p w:rsidR="003F3174" w:rsidRPr="003F3174" w:rsidRDefault="003F3174" w:rsidP="003F3174">
      <w:pPr>
        <w:widowControl/>
        <w:tabs>
          <w:tab w:val="left" w:pos="8820"/>
          <w:tab w:val="left" w:pos="9000"/>
        </w:tabs>
        <w:spacing w:line="600" w:lineRule="exact"/>
        <w:jc w:val="left"/>
        <w:rPr>
          <w:rFonts w:ascii="宋体" w:eastAsia="宋体" w:hAnsi="宋体" w:cs="宋体"/>
          <w:kern w:val="0"/>
          <w:sz w:val="24"/>
          <w:szCs w:val="24"/>
        </w:rPr>
      </w:pPr>
      <w:r w:rsidRPr="003F3174">
        <w:rPr>
          <w:rFonts w:ascii="仿宋_GB2312" w:eastAsia="仿宋_GB2312" w:hAnsi="宋体" w:cs="宋体" w:hint="eastAsia"/>
          <w:kern w:val="0"/>
          <w:sz w:val="36"/>
          <w:szCs w:val="32"/>
        </w:rPr>
        <w:t xml:space="preserve">　　</w:t>
      </w:r>
      <w:r w:rsidRPr="003F3174">
        <w:rPr>
          <w:rFonts w:ascii="黑体" w:eastAsia="黑体" w:hAnsi="宋体" w:cs="宋体" w:hint="eastAsia"/>
          <w:kern w:val="0"/>
          <w:sz w:val="36"/>
          <w:szCs w:val="32"/>
        </w:rPr>
        <w:t>第二十条</w:t>
      </w:r>
      <w:r w:rsidRPr="003F3174">
        <w:rPr>
          <w:rFonts w:ascii="仿宋_GB2312" w:eastAsia="仿宋_GB2312" w:hAnsi="宋体" w:cs="宋体" w:hint="eastAsia"/>
          <w:kern w:val="0"/>
          <w:sz w:val="36"/>
          <w:szCs w:val="32"/>
        </w:rPr>
        <w:t xml:space="preserve">　成人高校招收的普通专科学生执行本办法。</w:t>
      </w:r>
    </w:p>
    <w:p w:rsidR="003F3174" w:rsidRPr="003F3174" w:rsidRDefault="003F3174" w:rsidP="003F3174">
      <w:pPr>
        <w:widowControl/>
        <w:tabs>
          <w:tab w:val="left" w:pos="8820"/>
          <w:tab w:val="left" w:pos="9000"/>
        </w:tabs>
        <w:spacing w:line="600" w:lineRule="exact"/>
        <w:ind w:firstLineChars="200" w:firstLine="720"/>
        <w:jc w:val="left"/>
        <w:rPr>
          <w:rFonts w:ascii="宋体" w:eastAsia="宋体" w:hAnsi="宋体" w:cs="宋体"/>
          <w:kern w:val="0"/>
          <w:sz w:val="24"/>
          <w:szCs w:val="24"/>
        </w:rPr>
      </w:pPr>
      <w:r w:rsidRPr="003F3174">
        <w:rPr>
          <w:rFonts w:ascii="黑体" w:eastAsia="黑体" w:hAnsi="宋体" w:cs="宋体" w:hint="eastAsia"/>
          <w:kern w:val="0"/>
          <w:sz w:val="36"/>
          <w:szCs w:val="32"/>
        </w:rPr>
        <w:t>第二十一条</w:t>
      </w:r>
      <w:r w:rsidRPr="003F3174">
        <w:rPr>
          <w:rFonts w:ascii="仿宋_GB2312" w:eastAsia="仿宋_GB2312" w:hAnsi="宋体" w:cs="宋体" w:hint="eastAsia"/>
          <w:kern w:val="0"/>
          <w:sz w:val="36"/>
          <w:szCs w:val="32"/>
        </w:rPr>
        <w:t xml:space="preserve">　高校要按照国家和省的有关规定，从事业收入中足额提取5%的经费资助家庭经济困难学生，用于学费减免、国家助学贷款风险补偿、勤工助学、校内无息借款、校内奖助学金和特殊困难补助等方面。</w:t>
      </w:r>
    </w:p>
    <w:p w:rsidR="003F3174" w:rsidRPr="003F3174" w:rsidRDefault="003F3174" w:rsidP="003F3174">
      <w:pPr>
        <w:widowControl/>
        <w:tabs>
          <w:tab w:val="left" w:pos="8820"/>
          <w:tab w:val="left" w:pos="9000"/>
        </w:tabs>
        <w:spacing w:line="600" w:lineRule="exact"/>
        <w:ind w:firstLineChars="200" w:firstLine="720"/>
        <w:jc w:val="left"/>
        <w:rPr>
          <w:rFonts w:ascii="宋体" w:eastAsia="宋体" w:hAnsi="宋体" w:cs="宋体"/>
          <w:kern w:val="0"/>
          <w:sz w:val="24"/>
          <w:szCs w:val="24"/>
        </w:rPr>
      </w:pPr>
      <w:r w:rsidRPr="003F3174">
        <w:rPr>
          <w:rFonts w:ascii="黑体" w:eastAsia="黑体" w:hAnsi="宋体" w:cs="宋体" w:hint="eastAsia"/>
          <w:kern w:val="0"/>
          <w:sz w:val="36"/>
          <w:szCs w:val="32"/>
        </w:rPr>
        <w:t>第二十二条</w:t>
      </w:r>
      <w:r w:rsidRPr="003F3174">
        <w:rPr>
          <w:rFonts w:ascii="仿宋_GB2312" w:eastAsia="仿宋_GB2312" w:hAnsi="宋体" w:cs="宋体" w:hint="eastAsia"/>
          <w:kern w:val="0"/>
          <w:sz w:val="36"/>
          <w:szCs w:val="32"/>
        </w:rPr>
        <w:t xml:space="preserve">　本办法由市财政局、市教育局负责解释。</w:t>
      </w:r>
    </w:p>
    <w:p w:rsidR="003F3174" w:rsidRPr="003F3174" w:rsidRDefault="003F3174" w:rsidP="003F3174">
      <w:pPr>
        <w:widowControl/>
        <w:tabs>
          <w:tab w:val="left" w:pos="8820"/>
          <w:tab w:val="left" w:pos="9000"/>
        </w:tabs>
        <w:spacing w:line="600" w:lineRule="exact"/>
        <w:ind w:firstLineChars="200" w:firstLine="720"/>
        <w:jc w:val="left"/>
        <w:rPr>
          <w:rFonts w:ascii="宋体" w:eastAsia="宋体" w:hAnsi="宋体" w:cs="宋体"/>
          <w:kern w:val="0"/>
          <w:sz w:val="24"/>
          <w:szCs w:val="24"/>
        </w:rPr>
      </w:pPr>
      <w:r w:rsidRPr="003F3174">
        <w:rPr>
          <w:rFonts w:ascii="黑体" w:eastAsia="黑体" w:hAnsi="宋体" w:cs="宋体" w:hint="eastAsia"/>
          <w:kern w:val="0"/>
          <w:sz w:val="36"/>
          <w:szCs w:val="32"/>
        </w:rPr>
        <w:t>第二十三条</w:t>
      </w:r>
      <w:r w:rsidRPr="003F3174">
        <w:rPr>
          <w:rFonts w:ascii="仿宋_GB2312" w:eastAsia="仿宋_GB2312" w:hAnsi="宋体" w:cs="宋体" w:hint="eastAsia"/>
          <w:kern w:val="0"/>
          <w:sz w:val="36"/>
          <w:szCs w:val="32"/>
        </w:rPr>
        <w:t xml:space="preserve">　</w:t>
      </w:r>
      <w:r w:rsidRPr="003F3174">
        <w:rPr>
          <w:rFonts w:ascii="仿宋_GB2312" w:eastAsia="仿宋_GB2312" w:hAnsi="宋体" w:cs="仿宋_GB2312" w:hint="eastAsia"/>
          <w:color w:val="000000"/>
          <w:kern w:val="0"/>
          <w:sz w:val="36"/>
          <w:szCs w:val="32"/>
        </w:rPr>
        <w:t>本办法自2015年12月11日起施行，有效期至2019年12月31日</w:t>
      </w:r>
      <w:r w:rsidRPr="003F3174">
        <w:rPr>
          <w:rFonts w:ascii="仿宋_GB2312" w:eastAsia="仿宋_GB2312" w:hAnsi="宋体" w:cs="宋体" w:hint="eastAsia"/>
          <w:kern w:val="0"/>
          <w:sz w:val="36"/>
          <w:szCs w:val="32"/>
        </w:rPr>
        <w:t>。市财政局、市教育局《关于印发&lt;青岛市普通高校国家助学金管理实施办法&gt;的通知》（</w:t>
      </w:r>
      <w:proofErr w:type="gramStart"/>
      <w:r w:rsidRPr="003F3174">
        <w:rPr>
          <w:rFonts w:ascii="仿宋_GB2312" w:eastAsia="仿宋_GB2312" w:hAnsi="宋体" w:cs="宋体" w:hint="eastAsia"/>
          <w:kern w:val="0"/>
          <w:sz w:val="36"/>
          <w:szCs w:val="32"/>
        </w:rPr>
        <w:t>青财文</w:t>
      </w:r>
      <w:proofErr w:type="gramEnd"/>
      <w:r w:rsidRPr="003F3174">
        <w:rPr>
          <w:rFonts w:ascii="仿宋_GB2312" w:eastAsia="仿宋_GB2312" w:hAnsi="宋体" w:cs="宋体" w:hint="eastAsia"/>
          <w:kern w:val="0"/>
          <w:sz w:val="36"/>
          <w:szCs w:val="36"/>
        </w:rPr>
        <w:t>〔2007〕</w:t>
      </w:r>
      <w:r w:rsidRPr="003F3174">
        <w:rPr>
          <w:rFonts w:ascii="仿宋_GB2312" w:eastAsia="仿宋_GB2312" w:hAnsi="宋体" w:cs="宋体" w:hint="eastAsia"/>
          <w:kern w:val="0"/>
          <w:sz w:val="36"/>
          <w:szCs w:val="32"/>
        </w:rPr>
        <w:t>42号）同时废止。</w:t>
      </w:r>
    </w:p>
    <w:p w:rsidR="006F7D71" w:rsidRPr="003F3174" w:rsidRDefault="003F3174">
      <w:bookmarkStart w:id="0" w:name="_GoBack"/>
      <w:bookmarkEnd w:id="0"/>
    </w:p>
    <w:sectPr w:rsidR="006F7D71" w:rsidRPr="003F31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4E7"/>
    <w:rsid w:val="003F3174"/>
    <w:rsid w:val="005663D1"/>
    <w:rsid w:val="005B47DA"/>
    <w:rsid w:val="00B7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DEB38-077A-4E1F-800E-E1A74768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3019021">
      <w:bodyDiv w:val="1"/>
      <w:marLeft w:val="0"/>
      <w:marRight w:val="0"/>
      <w:marTop w:val="0"/>
      <w:marBottom w:val="0"/>
      <w:divBdr>
        <w:top w:val="none" w:sz="0" w:space="0" w:color="auto"/>
        <w:left w:val="none" w:sz="0" w:space="0" w:color="auto"/>
        <w:bottom w:val="none" w:sz="0" w:space="0" w:color="auto"/>
        <w:right w:val="none" w:sz="0" w:space="0" w:color="auto"/>
      </w:divBdr>
      <w:divsChild>
        <w:div w:id="1871255579">
          <w:marLeft w:val="0"/>
          <w:marRight w:val="0"/>
          <w:marTop w:val="0"/>
          <w:marBottom w:val="0"/>
          <w:divBdr>
            <w:top w:val="none" w:sz="0" w:space="0" w:color="auto"/>
            <w:left w:val="none" w:sz="0" w:space="0" w:color="auto"/>
            <w:bottom w:val="none" w:sz="0" w:space="0" w:color="auto"/>
            <w:right w:val="none" w:sz="0" w:space="0" w:color="auto"/>
          </w:divBdr>
        </w:div>
        <w:div w:id="1689061529">
          <w:marLeft w:val="0"/>
          <w:marRight w:val="0"/>
          <w:marTop w:val="0"/>
          <w:marBottom w:val="0"/>
          <w:divBdr>
            <w:top w:val="none" w:sz="0" w:space="0" w:color="auto"/>
            <w:left w:val="none" w:sz="0" w:space="0" w:color="auto"/>
            <w:bottom w:val="none" w:sz="0" w:space="0" w:color="auto"/>
            <w:right w:val="none" w:sz="0" w:space="0" w:color="auto"/>
          </w:divBdr>
        </w:div>
        <w:div w:id="501512073">
          <w:marLeft w:val="0"/>
          <w:marRight w:val="0"/>
          <w:marTop w:val="0"/>
          <w:marBottom w:val="0"/>
          <w:divBdr>
            <w:top w:val="none" w:sz="0" w:space="0" w:color="auto"/>
            <w:left w:val="none" w:sz="0" w:space="0" w:color="auto"/>
            <w:bottom w:val="none" w:sz="0" w:space="0" w:color="auto"/>
            <w:right w:val="none" w:sz="0" w:space="0" w:color="auto"/>
          </w:divBdr>
          <w:divsChild>
            <w:div w:id="162885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2020-11-05T04:29:00Z</dcterms:created>
  <dcterms:modified xsi:type="dcterms:W3CDTF">2020-11-05T04:29:00Z</dcterms:modified>
</cp:coreProperties>
</file>